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Patuxent River Chief Petty Officers Association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47805 Liljencrantz Rd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Patuxent River, MD 20670-1137</w:t>
      </w:r>
    </w:p>
    <w:p w:rsidR="00121C35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 xml:space="preserve">1. The </w:t>
      </w:r>
      <w:r w:rsidR="00BF6D86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Patuxent River CPOA General Assembly was called to order </w:t>
      </w:r>
      <w:r w:rsidRPr="009B4121">
        <w:rPr>
          <w:rFonts w:ascii="Times New Roman" w:hAnsi="Times New Roman" w:cs="Times New Roman"/>
          <w:sz w:val="24"/>
          <w:szCs w:val="24"/>
        </w:rPr>
        <w:t xml:space="preserve">on </w:t>
      </w:r>
      <w:r w:rsidR="00BF6D86">
        <w:rPr>
          <w:rFonts w:ascii="Times New Roman" w:hAnsi="Times New Roman" w:cs="Times New Roman"/>
          <w:sz w:val="24"/>
          <w:szCs w:val="24"/>
        </w:rPr>
        <w:t>5</w:t>
      </w:r>
      <w:r w:rsidRPr="009B4121">
        <w:rPr>
          <w:rFonts w:ascii="Times New Roman" w:hAnsi="Times New Roman" w:cs="Times New Roman"/>
          <w:sz w:val="24"/>
          <w:szCs w:val="24"/>
        </w:rPr>
        <w:t xml:space="preserve"> </w:t>
      </w:r>
      <w:r w:rsidR="00BF6D86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4121">
        <w:rPr>
          <w:rFonts w:ascii="Times New Roman" w:hAnsi="Times New Roman" w:cs="Times New Roman"/>
          <w:sz w:val="24"/>
          <w:szCs w:val="24"/>
        </w:rPr>
        <w:t xml:space="preserve"> at 1</w:t>
      </w:r>
      <w:r w:rsidR="00BF6D86">
        <w:rPr>
          <w:rFonts w:ascii="Times New Roman" w:hAnsi="Times New Roman" w:cs="Times New Roman"/>
          <w:sz w:val="24"/>
          <w:szCs w:val="24"/>
        </w:rPr>
        <w:t>500</w:t>
      </w:r>
      <w:r w:rsidRPr="009B4121">
        <w:rPr>
          <w:rFonts w:ascii="Times New Roman" w:hAnsi="Times New Roman" w:cs="Times New Roman"/>
          <w:sz w:val="24"/>
          <w:szCs w:val="24"/>
        </w:rPr>
        <w:t xml:space="preserve"> hours.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>The following persons were present:</w:t>
      </w:r>
    </w:p>
    <w:p w:rsidR="00121C35" w:rsidRPr="000B1F65" w:rsidRDefault="00121C35" w:rsidP="000B1F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BF6D86">
        <w:rPr>
          <w:rFonts w:ascii="Times New Roman" w:hAnsi="Times New Roman" w:cs="Times New Roman"/>
          <w:sz w:val="24"/>
          <w:szCs w:val="24"/>
        </w:rPr>
        <w:t>50</w:t>
      </w:r>
    </w:p>
    <w:p w:rsidR="00121C35" w:rsidRPr="000B1F65" w:rsidRDefault="00121C35" w:rsidP="000B1F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Guests Present: 0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3. OLD BUSINESS:</w:t>
      </w:r>
    </w:p>
    <w:p w:rsidR="00121C35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41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41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Treasurer ATC Doug Scott presented the financial report</w:t>
      </w:r>
      <w:r w:rsidR="00F9407C">
        <w:rPr>
          <w:rFonts w:ascii="Times New Roman" w:hAnsi="Times New Roman" w:cs="Times New Roman"/>
          <w:sz w:val="24"/>
          <w:szCs w:val="24"/>
        </w:rPr>
        <w:t>:</w:t>
      </w:r>
    </w:p>
    <w:p w:rsidR="00F9407C" w:rsidRPr="000B1F65" w:rsidRDefault="00F9407C" w:rsidP="00F940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In Checking:</w:t>
      </w:r>
      <w:r w:rsidRPr="000B1F65">
        <w:rPr>
          <w:rFonts w:ascii="Times New Roman" w:hAnsi="Times New Roman" w:cs="Times New Roman"/>
          <w:sz w:val="24"/>
          <w:szCs w:val="24"/>
        </w:rPr>
        <w:tab/>
        <w:t>$</w:t>
      </w:r>
      <w:r w:rsidR="00BF6D86">
        <w:rPr>
          <w:rFonts w:ascii="Times New Roman" w:hAnsi="Times New Roman" w:cs="Times New Roman"/>
          <w:sz w:val="24"/>
          <w:szCs w:val="24"/>
        </w:rPr>
        <w:t>7,372.08</w:t>
      </w:r>
    </w:p>
    <w:p w:rsidR="00F9407C" w:rsidRPr="000B1F65" w:rsidRDefault="00F9407C" w:rsidP="00F940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In Savings:</w:t>
      </w:r>
      <w:r w:rsidRPr="000B1F65">
        <w:rPr>
          <w:rFonts w:ascii="Times New Roman" w:hAnsi="Times New Roman" w:cs="Times New Roman"/>
          <w:sz w:val="24"/>
          <w:szCs w:val="24"/>
        </w:rPr>
        <w:tab/>
        <w:t>$25.00</w:t>
      </w:r>
    </w:p>
    <w:p w:rsidR="00F9407C" w:rsidRPr="000B1F65" w:rsidRDefault="00F9407C" w:rsidP="00F940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Cash on Hand</w:t>
      </w:r>
      <w:r w:rsidRPr="000B1F65">
        <w:rPr>
          <w:rFonts w:ascii="Times New Roman" w:hAnsi="Times New Roman" w:cs="Times New Roman"/>
          <w:sz w:val="24"/>
          <w:szCs w:val="24"/>
        </w:rPr>
        <w:tab/>
        <w:t>$</w:t>
      </w:r>
      <w:r w:rsidR="00BF6D86">
        <w:rPr>
          <w:rFonts w:ascii="Times New Roman" w:hAnsi="Times New Roman" w:cs="Times New Roman"/>
          <w:sz w:val="24"/>
          <w:szCs w:val="24"/>
        </w:rPr>
        <w:t>263.00</w:t>
      </w:r>
    </w:p>
    <w:p w:rsidR="00F9407C" w:rsidRDefault="00F9407C" w:rsidP="00F940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65">
        <w:rPr>
          <w:rFonts w:ascii="Times New Roman" w:hAnsi="Times New Roman" w:cs="Times New Roman"/>
          <w:sz w:val="24"/>
          <w:szCs w:val="24"/>
        </w:rPr>
        <w:t>Total Balance  $</w:t>
      </w:r>
      <w:r w:rsidR="00BF6D86">
        <w:rPr>
          <w:rFonts w:ascii="Times New Roman" w:hAnsi="Times New Roman" w:cs="Times New Roman"/>
          <w:sz w:val="24"/>
          <w:szCs w:val="24"/>
        </w:rPr>
        <w:t>7,660.08</w:t>
      </w:r>
    </w:p>
    <w:p w:rsidR="00BF6D86" w:rsidRDefault="009A59DF" w:rsidP="00F940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Members:</w:t>
      </w:r>
    </w:p>
    <w:p w:rsidR="00BF6D86" w:rsidRPr="00BF6D86" w:rsidRDefault="00BF6D86" w:rsidP="00BF6D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Matt Porter</w:t>
      </w:r>
    </w:p>
    <w:p w:rsidR="00BF6D86" w:rsidRPr="00BF6D86" w:rsidRDefault="00BF6D86" w:rsidP="00BF6D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James Riner</w:t>
      </w:r>
    </w:p>
    <w:p w:rsidR="00BF6D86" w:rsidRPr="00BF6D86" w:rsidRDefault="00BF6D86" w:rsidP="00BF6D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Mike Hoerl</w:t>
      </w:r>
    </w:p>
    <w:p w:rsidR="00BF6D86" w:rsidRPr="00BF6D86" w:rsidRDefault="00BF6D86" w:rsidP="00BF6D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Dan Mathiak</w:t>
      </w:r>
    </w:p>
    <w:p w:rsidR="00BF6D86" w:rsidRPr="00BF6D86" w:rsidRDefault="00BF6D86" w:rsidP="00BF6D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Tommy Walker</w:t>
      </w:r>
    </w:p>
    <w:p w:rsidR="00BF6D86" w:rsidRPr="00BF6D86" w:rsidRDefault="00BF6D86" w:rsidP="00BF6D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Eric Ferguson</w:t>
      </w:r>
    </w:p>
    <w:p w:rsidR="00BF6D86" w:rsidRPr="00BF6D86" w:rsidRDefault="00BF6D86" w:rsidP="00BF6D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Aaron Garcia</w:t>
      </w:r>
    </w:p>
    <w:p w:rsidR="009A59DF" w:rsidRDefault="009A59DF" w:rsidP="009A59D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Departing Members:</w:t>
      </w:r>
    </w:p>
    <w:p w:rsidR="00F9407C" w:rsidRDefault="00BF6D86" w:rsidP="009A59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Owejan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21C35" w:rsidRDefault="00121C35" w:rsidP="000B1F65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 motion was made and passed to accept the minutes from previous GA as posted via the CPOA website and email.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4. NEW BUSINESS:</w:t>
      </w:r>
    </w:p>
    <w:p w:rsidR="00BF6D86" w:rsidRPr="00BF6D86" w:rsidRDefault="00BF6D86" w:rsidP="00BF6D8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sz w:val="24"/>
          <w:szCs w:val="24"/>
        </w:rPr>
        <w:t>Elections were held and are as follows:</w:t>
      </w:r>
    </w:p>
    <w:p w:rsidR="00BF6D86" w:rsidRPr="00BF6D86" w:rsidRDefault="00BF6D86" w:rsidP="00BF6D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b/>
          <w:sz w:val="24"/>
          <w:szCs w:val="24"/>
        </w:rPr>
        <w:t>President</w:t>
      </w:r>
      <w:r w:rsidRPr="00BF6D86">
        <w:rPr>
          <w:rFonts w:ascii="Times New Roman" w:eastAsia="Times New Roman" w:hAnsi="Times New Roman" w:cs="Times New Roman"/>
          <w:sz w:val="24"/>
          <w:szCs w:val="24"/>
        </w:rPr>
        <w:t>- Tommy Peterson</w:t>
      </w:r>
    </w:p>
    <w:p w:rsidR="00BF6D86" w:rsidRPr="00BF6D86" w:rsidRDefault="00BF6D86" w:rsidP="00BF6D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b/>
          <w:sz w:val="24"/>
          <w:szCs w:val="24"/>
        </w:rPr>
        <w:t>Vice President</w:t>
      </w:r>
      <w:r w:rsidRPr="00BF6D86">
        <w:rPr>
          <w:rFonts w:ascii="Times New Roman" w:eastAsia="Times New Roman" w:hAnsi="Times New Roman" w:cs="Times New Roman"/>
          <w:sz w:val="24"/>
          <w:szCs w:val="24"/>
        </w:rPr>
        <w:t>- Katie Norton</w:t>
      </w:r>
    </w:p>
    <w:p w:rsidR="00BF6D86" w:rsidRPr="00BF6D86" w:rsidRDefault="00BF6D86" w:rsidP="00BF6D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b/>
          <w:sz w:val="24"/>
          <w:szCs w:val="24"/>
        </w:rPr>
        <w:t>Secretary</w:t>
      </w:r>
      <w:r w:rsidRPr="00BF6D86">
        <w:rPr>
          <w:rFonts w:ascii="Times New Roman" w:eastAsia="Times New Roman" w:hAnsi="Times New Roman" w:cs="Times New Roman"/>
          <w:sz w:val="24"/>
          <w:szCs w:val="24"/>
        </w:rPr>
        <w:t>- Walter Morales</w:t>
      </w:r>
    </w:p>
    <w:p w:rsidR="00BF6D86" w:rsidRPr="00BF6D86" w:rsidRDefault="00BF6D86" w:rsidP="00BF6D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b/>
          <w:sz w:val="24"/>
          <w:szCs w:val="24"/>
        </w:rPr>
        <w:t>Treasurer</w:t>
      </w:r>
      <w:r w:rsidRPr="00BF6D86">
        <w:rPr>
          <w:rFonts w:ascii="Times New Roman" w:eastAsia="Times New Roman" w:hAnsi="Times New Roman" w:cs="Times New Roman"/>
          <w:sz w:val="24"/>
          <w:szCs w:val="24"/>
        </w:rPr>
        <w:t>- Steve Knoch</w:t>
      </w:r>
    </w:p>
    <w:p w:rsidR="00BF6D86" w:rsidRPr="00BF6D86" w:rsidRDefault="00BF6D86" w:rsidP="00BF6D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b/>
          <w:sz w:val="24"/>
          <w:szCs w:val="24"/>
        </w:rPr>
        <w:t>RAC</w:t>
      </w:r>
      <w:r w:rsidRPr="00BF6D86">
        <w:rPr>
          <w:rFonts w:ascii="Times New Roman" w:eastAsia="Times New Roman" w:hAnsi="Times New Roman" w:cs="Times New Roman"/>
          <w:sz w:val="24"/>
          <w:szCs w:val="24"/>
        </w:rPr>
        <w:t>- Rich Bozovich</w:t>
      </w:r>
    </w:p>
    <w:p w:rsidR="00BF6D86" w:rsidRPr="00BF6D86" w:rsidRDefault="00BF6D86" w:rsidP="00BF6D8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b/>
          <w:sz w:val="24"/>
          <w:szCs w:val="24"/>
        </w:rPr>
        <w:t>Motion Passed</w:t>
      </w:r>
      <w:r w:rsidRPr="00BF6D86">
        <w:rPr>
          <w:rFonts w:ascii="Times New Roman" w:eastAsia="Times New Roman" w:hAnsi="Times New Roman" w:cs="Times New Roman"/>
          <w:sz w:val="24"/>
          <w:szCs w:val="24"/>
        </w:rPr>
        <w:t xml:space="preserve"> to front $672 for the CPOA Shotgun Top Shot Competition to be held on October 28</w:t>
      </w:r>
      <w:r w:rsidRPr="00BF6D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F6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5. DISCUSSION:</w:t>
      </w:r>
    </w:p>
    <w:p w:rsidR="00AC6530" w:rsidRDefault="00AC6530" w:rsidP="00BF6D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Treasury: $972.00</w:t>
      </w:r>
    </w:p>
    <w:p w:rsidR="00BF6D86" w:rsidRDefault="00BF6D86" w:rsidP="00BF6D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lastRenderedPageBreak/>
        <w:t>Hangar Bay winterization will take place in early November.</w:t>
      </w:r>
    </w:p>
    <w:p w:rsidR="00AC6530" w:rsidRDefault="00BF6D86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will be secured to the Goat Locker</w:t>
      </w:r>
      <w:r w:rsidR="00AC6530">
        <w:rPr>
          <w:rFonts w:ascii="Times New Roman" w:hAnsi="Times New Roman" w:cs="Times New Roman"/>
          <w:sz w:val="24"/>
          <w:szCs w:val="24"/>
        </w:rPr>
        <w:t xml:space="preserve"> until December or January timeframe, due to renovations at the </w:t>
      </w:r>
      <w:r w:rsidR="001D0DB9">
        <w:rPr>
          <w:rFonts w:ascii="Times New Roman" w:hAnsi="Times New Roman" w:cs="Times New Roman"/>
          <w:sz w:val="24"/>
          <w:szCs w:val="24"/>
        </w:rPr>
        <w:t>NGIS</w:t>
      </w:r>
      <w:r w:rsidR="00AC6530">
        <w:rPr>
          <w:rFonts w:ascii="Times New Roman" w:hAnsi="Times New Roman" w:cs="Times New Roman"/>
          <w:sz w:val="24"/>
          <w:szCs w:val="24"/>
        </w:rPr>
        <w:t>. Ice trays are in the freezer, if you empty them please refill with the gallon jugs of water located in the kitchen.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Habitat for Humanity Re-Store, Friday October 14th from 0900-1200.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Habitat for Humanity Veterans Home, Saturday October 15th from 0800-1600.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Breakfast/Roadside Clean-up, October 28th starting at 0730.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UFC 204, Saturday October 8th, prelims start at 2000.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Cigar Night w/Mike, October 11th and 27th, starting at 1600.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Home Buying Seminar w/Matt, Wednesday October 19th at 1800.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Tricare Q&amp;A, Wednesday October 26th from 1200-1300.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Halloween Party, Saturday October 29th at 1900.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Oyster Scald, November 5th from 1500-1900.</w:t>
      </w:r>
    </w:p>
    <w:p w:rsidR="00AC6530" w:rsidRPr="00AC6530" w:rsidRDefault="00AC6530" w:rsidP="00AC65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6530">
        <w:rPr>
          <w:rFonts w:ascii="Times New Roman" w:hAnsi="Times New Roman" w:cs="Times New Roman"/>
          <w:sz w:val="24"/>
          <w:szCs w:val="24"/>
        </w:rPr>
        <w:t>Fishing Trip, Friday November 11th.</w:t>
      </w:r>
    </w:p>
    <w:p w:rsidR="00AC6530" w:rsidRPr="00AC6530" w:rsidRDefault="00AC6530" w:rsidP="00AC6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1C35" w:rsidRPr="000B1F65" w:rsidRDefault="00121C35" w:rsidP="000B1F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 xml:space="preserve"> The meeting was adjourned at 1</w:t>
      </w:r>
      <w:r w:rsidR="00AC6530">
        <w:rPr>
          <w:rFonts w:ascii="Times New Roman" w:hAnsi="Times New Roman" w:cs="Times New Roman"/>
          <w:sz w:val="24"/>
          <w:szCs w:val="24"/>
        </w:rPr>
        <w:t>613</w:t>
      </w:r>
      <w:r w:rsidRPr="009B4121">
        <w:rPr>
          <w:rFonts w:ascii="Times New Roman" w:hAnsi="Times New Roman" w:cs="Times New Roman"/>
          <w:sz w:val="24"/>
          <w:szCs w:val="24"/>
        </w:rPr>
        <w:t xml:space="preserve"> hours. The next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 xml:space="preserve">is scheduled for </w:t>
      </w:r>
      <w:r w:rsidR="00AC6530">
        <w:rPr>
          <w:rFonts w:ascii="Times New Roman" w:hAnsi="Times New Roman" w:cs="Times New Roman"/>
          <w:sz w:val="24"/>
          <w:szCs w:val="24"/>
        </w:rPr>
        <w:t>2</w:t>
      </w:r>
      <w:r w:rsidRPr="009B4121">
        <w:rPr>
          <w:rFonts w:ascii="Times New Roman" w:hAnsi="Times New Roman" w:cs="Times New Roman"/>
          <w:sz w:val="24"/>
          <w:szCs w:val="24"/>
        </w:rPr>
        <w:t xml:space="preserve"> </w:t>
      </w:r>
      <w:r w:rsidR="00AC6530">
        <w:rPr>
          <w:rFonts w:ascii="Times New Roman" w:hAnsi="Times New Roman" w:cs="Times New Roman"/>
          <w:sz w:val="24"/>
          <w:szCs w:val="24"/>
        </w:rPr>
        <w:t>November</w:t>
      </w:r>
      <w:r w:rsidR="000B1F65">
        <w:rPr>
          <w:rFonts w:ascii="Times New Roman" w:hAnsi="Times New Roman" w:cs="Times New Roman"/>
          <w:sz w:val="24"/>
          <w:szCs w:val="24"/>
        </w:rPr>
        <w:t xml:space="preserve"> </w:t>
      </w:r>
      <w:r w:rsidRPr="009B4121">
        <w:rPr>
          <w:rFonts w:ascii="Times New Roman" w:hAnsi="Times New Roman" w:cs="Times New Roman"/>
          <w:sz w:val="24"/>
          <w:szCs w:val="24"/>
        </w:rPr>
        <w:t>201</w:t>
      </w:r>
      <w:r w:rsidR="000B1F65">
        <w:rPr>
          <w:rFonts w:ascii="Times New Roman" w:hAnsi="Times New Roman" w:cs="Times New Roman"/>
          <w:sz w:val="24"/>
          <w:szCs w:val="24"/>
        </w:rPr>
        <w:t>6</w:t>
      </w:r>
      <w:r w:rsidRPr="009B4121">
        <w:rPr>
          <w:rFonts w:ascii="Times New Roman" w:hAnsi="Times New Roman" w:cs="Times New Roman"/>
          <w:sz w:val="24"/>
          <w:szCs w:val="24"/>
        </w:rPr>
        <w:t xml:space="preserve"> at 1</w:t>
      </w:r>
      <w:r w:rsidR="00AC6530">
        <w:rPr>
          <w:rFonts w:ascii="Times New Roman" w:hAnsi="Times New Roman" w:cs="Times New Roman"/>
          <w:sz w:val="24"/>
          <w:szCs w:val="24"/>
        </w:rPr>
        <w:t>1</w:t>
      </w:r>
      <w:r w:rsidR="000B1F65">
        <w:rPr>
          <w:rFonts w:ascii="Times New Roman" w:hAnsi="Times New Roman" w:cs="Times New Roman"/>
          <w:sz w:val="24"/>
          <w:szCs w:val="24"/>
        </w:rPr>
        <w:t>00 hours at the Goat Locker.</w:t>
      </w:r>
    </w:p>
    <w:p w:rsidR="00121C35" w:rsidRPr="009B4121" w:rsidRDefault="00121C35" w:rsidP="00121C3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21C35" w:rsidP="00121C3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1C35" w:rsidRPr="009B4121" w:rsidRDefault="00121C35" w:rsidP="00121C3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35" w:rsidRPr="009B4121" w:rsidRDefault="001D0DB9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F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/S/</w:t>
      </w:r>
      <w:r w:rsidR="0012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6F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/S/</w:t>
      </w:r>
    </w:p>
    <w:p w:rsidR="00121C35" w:rsidRPr="009B4121" w:rsidRDefault="001D0DB9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CPO</w:t>
      </w:r>
      <w:r w:rsidR="009A59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59DF">
        <w:rPr>
          <w:rFonts w:ascii="Times New Roman" w:hAnsi="Times New Roman" w:cs="Times New Roman"/>
          <w:sz w:val="24"/>
          <w:szCs w:val="24"/>
        </w:rPr>
        <w:t>AW/SW) Jeremy Stephens</w:t>
      </w:r>
      <w:r w:rsidR="00121C35" w:rsidRPr="009B4121">
        <w:rPr>
          <w:rFonts w:ascii="Times New Roman" w:hAnsi="Times New Roman" w:cs="Times New Roman"/>
          <w:sz w:val="24"/>
          <w:szCs w:val="24"/>
        </w:rPr>
        <w:t xml:space="preserve"> </w:t>
      </w:r>
      <w:r w:rsidR="00121C35" w:rsidRPr="009B41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SCPO</w:t>
      </w:r>
      <w:r w:rsidR="009A59DF">
        <w:rPr>
          <w:rFonts w:ascii="Times New Roman" w:hAnsi="Times New Roman" w:cs="Times New Roman"/>
          <w:sz w:val="24"/>
          <w:szCs w:val="24"/>
        </w:rPr>
        <w:t>(AW/SW) Keith Clerique</w:t>
      </w:r>
    </w:p>
    <w:p w:rsidR="00121C35" w:rsidRPr="009B4121" w:rsidRDefault="00121C35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 xml:space="preserve">Secretary </w:t>
      </w:r>
      <w:r w:rsidRPr="009B4121">
        <w:rPr>
          <w:rFonts w:ascii="Times New Roman" w:hAnsi="Times New Roman" w:cs="Times New Roman"/>
          <w:sz w:val="24"/>
          <w:szCs w:val="24"/>
        </w:rPr>
        <w:tab/>
        <w:t>President</w:t>
      </w:r>
    </w:p>
    <w:p w:rsidR="00121C35" w:rsidRPr="009B4121" w:rsidRDefault="00121C35" w:rsidP="00121C35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21">
        <w:rPr>
          <w:rFonts w:ascii="Times New Roman" w:hAnsi="Times New Roman" w:cs="Times New Roman"/>
          <w:sz w:val="24"/>
          <w:szCs w:val="24"/>
        </w:rPr>
        <w:t xml:space="preserve">Date: </w:t>
      </w:r>
      <w:r w:rsidR="009A59DF">
        <w:rPr>
          <w:rFonts w:ascii="Times New Roman" w:hAnsi="Times New Roman" w:cs="Times New Roman"/>
          <w:sz w:val="24"/>
          <w:szCs w:val="24"/>
        </w:rPr>
        <w:t xml:space="preserve">12 </w:t>
      </w:r>
      <w:r w:rsidR="00AC6530">
        <w:rPr>
          <w:rFonts w:ascii="Times New Roman" w:hAnsi="Times New Roman" w:cs="Times New Roman"/>
          <w:sz w:val="24"/>
          <w:szCs w:val="24"/>
        </w:rPr>
        <w:t>Oct</w:t>
      </w:r>
      <w:r w:rsidR="009A59DF">
        <w:rPr>
          <w:rFonts w:ascii="Times New Roman" w:hAnsi="Times New Roman" w:cs="Times New Roman"/>
          <w:sz w:val="24"/>
          <w:szCs w:val="24"/>
        </w:rPr>
        <w:t xml:space="preserve"> 2016</w:t>
      </w:r>
      <w:r w:rsidRPr="009B4121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9A59DF">
        <w:rPr>
          <w:rFonts w:ascii="Times New Roman" w:hAnsi="Times New Roman" w:cs="Times New Roman"/>
          <w:sz w:val="24"/>
          <w:szCs w:val="24"/>
        </w:rPr>
        <w:t xml:space="preserve">12 </w:t>
      </w:r>
      <w:r w:rsidR="00AC6530">
        <w:rPr>
          <w:rFonts w:ascii="Times New Roman" w:hAnsi="Times New Roman" w:cs="Times New Roman"/>
          <w:sz w:val="24"/>
          <w:szCs w:val="24"/>
        </w:rPr>
        <w:t>Oct</w:t>
      </w:r>
      <w:r w:rsidR="009A59DF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7B4030" w:rsidRDefault="007B4030"/>
    <w:sectPr w:rsidR="007B40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2E" w:rsidRDefault="00E7192E" w:rsidP="00E7192E">
      <w:pPr>
        <w:spacing w:after="0" w:line="240" w:lineRule="auto"/>
      </w:pPr>
      <w:r>
        <w:separator/>
      </w:r>
    </w:p>
  </w:endnote>
  <w:endnote w:type="continuationSeparator" w:id="0">
    <w:p w:rsidR="00E7192E" w:rsidRDefault="00E7192E" w:rsidP="00E7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2E" w:rsidRDefault="00E7192E" w:rsidP="00E7192E">
      <w:pPr>
        <w:spacing w:after="0" w:line="240" w:lineRule="auto"/>
      </w:pPr>
      <w:r>
        <w:separator/>
      </w:r>
    </w:p>
  </w:footnote>
  <w:footnote w:type="continuationSeparator" w:id="0">
    <w:p w:rsidR="00E7192E" w:rsidRDefault="00E7192E" w:rsidP="00E7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2E" w:rsidRDefault="00E7192E">
    <w:pPr>
      <w:pStyle w:val="Header"/>
    </w:pPr>
    <w:r w:rsidRPr="0038349E">
      <w:rPr>
        <w:b/>
        <w:noProof/>
      </w:rPr>
      <w:drawing>
        <wp:inline distT="0" distB="0" distL="0" distR="0" wp14:anchorId="157A7FC2" wp14:editId="1783E835">
          <wp:extent cx="1047750" cy="1047750"/>
          <wp:effectExtent l="19050" t="0" r="0" b="0"/>
          <wp:docPr id="2" name="Picture 2" descr="PaxrC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xrCPO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                                                                                                                    </w:t>
    </w:r>
    <w:r w:rsidRPr="0038349E">
      <w:rPr>
        <w:b/>
        <w:noProof/>
      </w:rPr>
      <w:drawing>
        <wp:inline distT="0" distB="0" distL="0" distR="0" wp14:anchorId="3A6FEB9B" wp14:editId="72AE758B">
          <wp:extent cx="1047750" cy="1047750"/>
          <wp:effectExtent l="19050" t="0" r="0" b="0"/>
          <wp:docPr id="3" name="Picture 3" descr="PaxrC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xrCPO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75pt;height:165.05pt" o:bullet="t">
        <v:imagedata r:id="rId1" o:title="Anchor"/>
      </v:shape>
    </w:pict>
  </w:numPicBullet>
  <w:abstractNum w:abstractNumId="0">
    <w:nsid w:val="0A2315E5"/>
    <w:multiLevelType w:val="hybridMultilevel"/>
    <w:tmpl w:val="2C3A0132"/>
    <w:lvl w:ilvl="0" w:tplc="23C4889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BB131AF"/>
    <w:multiLevelType w:val="hybridMultilevel"/>
    <w:tmpl w:val="92E00798"/>
    <w:lvl w:ilvl="0" w:tplc="EC1EBB8A">
      <w:start w:val="5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339FC"/>
    <w:multiLevelType w:val="hybridMultilevel"/>
    <w:tmpl w:val="72C2FAD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0C83"/>
    <w:multiLevelType w:val="hybridMultilevel"/>
    <w:tmpl w:val="4FD0374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D36855"/>
    <w:multiLevelType w:val="hybridMultilevel"/>
    <w:tmpl w:val="A1F6DB2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978D9"/>
    <w:multiLevelType w:val="hybridMultilevel"/>
    <w:tmpl w:val="CCF0B38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8C09D8"/>
    <w:multiLevelType w:val="hybridMultilevel"/>
    <w:tmpl w:val="CC80C9B2"/>
    <w:lvl w:ilvl="0" w:tplc="DFB0EDF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A3D27A6"/>
    <w:multiLevelType w:val="hybridMultilevel"/>
    <w:tmpl w:val="711CD132"/>
    <w:lvl w:ilvl="0" w:tplc="EC1EBB8A">
      <w:start w:val="5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72A46"/>
    <w:multiLevelType w:val="hybridMultilevel"/>
    <w:tmpl w:val="19B4866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E33E7"/>
    <w:multiLevelType w:val="hybridMultilevel"/>
    <w:tmpl w:val="D92865C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50187"/>
    <w:multiLevelType w:val="hybridMultilevel"/>
    <w:tmpl w:val="A964EAA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764F1"/>
    <w:multiLevelType w:val="hybridMultilevel"/>
    <w:tmpl w:val="8946CBF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35"/>
    <w:rsid w:val="000B1F65"/>
    <w:rsid w:val="00121C35"/>
    <w:rsid w:val="001D0DB9"/>
    <w:rsid w:val="007B4030"/>
    <w:rsid w:val="00856F39"/>
    <w:rsid w:val="009A59DF"/>
    <w:rsid w:val="00AC6530"/>
    <w:rsid w:val="00BF6D86"/>
    <w:rsid w:val="00D05EA3"/>
    <w:rsid w:val="00E7192E"/>
    <w:rsid w:val="00F9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E"/>
  </w:style>
  <w:style w:type="paragraph" w:styleId="Footer">
    <w:name w:val="footer"/>
    <w:basedOn w:val="Normal"/>
    <w:link w:val="Foot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E"/>
  </w:style>
  <w:style w:type="paragraph" w:styleId="Footer">
    <w:name w:val="footer"/>
    <w:basedOn w:val="Normal"/>
    <w:link w:val="FooterChar"/>
    <w:uiPriority w:val="99"/>
    <w:unhideWhenUsed/>
    <w:rsid w:val="00E7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Jeremy M AT1 NNSY, USS Eisenhower/CVN-69</dc:creator>
  <cp:lastModifiedBy>Stephens, Jeremy M AT1 NNSY, USS Eisenhower/CVN-69</cp:lastModifiedBy>
  <cp:revision>6</cp:revision>
  <dcterms:created xsi:type="dcterms:W3CDTF">2016-10-12T14:53:00Z</dcterms:created>
  <dcterms:modified xsi:type="dcterms:W3CDTF">2016-10-12T19:42:00Z</dcterms:modified>
</cp:coreProperties>
</file>